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Ind w:w="-426" w:type="dxa"/>
        <w:tblLook w:val="01E0" w:firstRow="1" w:lastRow="1" w:firstColumn="1" w:lastColumn="1" w:noHBand="0" w:noVBand="0"/>
      </w:tblPr>
      <w:tblGrid>
        <w:gridCol w:w="4537"/>
        <w:gridCol w:w="5763"/>
      </w:tblGrid>
      <w:tr w:rsidR="00A7200B" w:rsidRPr="00AF3D58" w14:paraId="0339A504" w14:textId="77777777" w:rsidTr="009649F4">
        <w:tc>
          <w:tcPr>
            <w:tcW w:w="4537" w:type="dxa"/>
            <w:shd w:val="clear" w:color="auto" w:fill="auto"/>
          </w:tcPr>
          <w:p w14:paraId="276246E7" w14:textId="26C4572B" w:rsidR="00A7200B" w:rsidRPr="009649F4" w:rsidRDefault="00A7200B" w:rsidP="0091141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F3D58">
              <w:rPr>
                <w:rFonts w:cs="Times New Roman"/>
                <w:szCs w:val="28"/>
              </w:rPr>
              <w:br w:type="page"/>
            </w:r>
            <w:r w:rsidR="009649F4">
              <w:rPr>
                <w:rFonts w:cs="Times New Roman"/>
                <w:sz w:val="26"/>
                <w:szCs w:val="26"/>
                <w:lang w:val="en-US"/>
              </w:rPr>
              <w:t>SỞ VHTTDL TỈNH ĐỒNG NAI</w:t>
            </w:r>
          </w:p>
          <w:p w14:paraId="0046E204" w14:textId="06B6B4DA" w:rsidR="00A7200B" w:rsidRPr="009649F4" w:rsidRDefault="009649F4" w:rsidP="0091141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TRUNG TÂM XÚC TIẾN DU LỊCH</w:t>
            </w:r>
          </w:p>
          <w:p w14:paraId="3A595B9E" w14:textId="77777777"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F3D58">
              <w:rPr>
                <w:rFonts w:cs="Times New Roman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9DACE" wp14:editId="5C5BF13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41275</wp:posOffset>
                      </wp:positionV>
                      <wp:extent cx="1676400" cy="0"/>
                      <wp:effectExtent l="11430" t="12700" r="7620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0D9F312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14:paraId="111C7DAA" w14:textId="77777777"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763" w:type="dxa"/>
            <w:shd w:val="clear" w:color="auto" w:fill="auto"/>
          </w:tcPr>
          <w:p w14:paraId="0D0DACA4" w14:textId="77777777"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3D58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14:paraId="60A4C6CC" w14:textId="77777777"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3D58">
              <w:rPr>
                <w:rFonts w:cs="Times New Roman"/>
                <w:b/>
                <w:sz w:val="24"/>
                <w:szCs w:val="24"/>
              </w:rPr>
              <w:t>Độc lập – Tự do – Hạnh phúc</w:t>
            </w:r>
          </w:p>
          <w:p w14:paraId="2C6B7B4B" w14:textId="77777777"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F3D58">
              <w:rPr>
                <w:rFonts w:cs="Times New Roman"/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0D56B" wp14:editId="284843F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26670</wp:posOffset>
                      </wp:positionV>
                      <wp:extent cx="1914525" cy="0"/>
                      <wp:effectExtent l="13970" t="7620" r="5080" b="114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E2BE8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14:paraId="3265B766" w14:textId="7AE3E397" w:rsidR="00A7200B" w:rsidRPr="009649F4" w:rsidRDefault="009649F4" w:rsidP="004F3AF0">
            <w:pPr>
              <w:spacing w:after="0" w:line="240" w:lineRule="auto"/>
              <w:ind w:left="720"/>
              <w:jc w:val="center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Đồng Nai</w:t>
            </w:r>
            <w:r w:rsidR="00A7200B" w:rsidRPr="00AF3D58">
              <w:rPr>
                <w:rFonts w:cs="Times New Roman"/>
                <w:i/>
                <w:szCs w:val="28"/>
              </w:rPr>
              <w:t xml:space="preserve">, ngày </w:t>
            </w:r>
            <w:r>
              <w:rPr>
                <w:rFonts w:cs="Times New Roman"/>
                <w:i/>
                <w:szCs w:val="28"/>
                <w:lang w:val="en-US"/>
              </w:rPr>
              <w:t>08</w:t>
            </w:r>
            <w:r w:rsidR="00A7200B" w:rsidRPr="00AF3D58">
              <w:rPr>
                <w:rFonts w:cs="Times New Roman"/>
                <w:i/>
                <w:szCs w:val="28"/>
              </w:rPr>
              <w:t xml:space="preserve"> tháng</w:t>
            </w:r>
            <w:r w:rsidR="00C465F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  <w:lang w:val="en-US"/>
              </w:rPr>
              <w:t>01</w:t>
            </w:r>
            <w:r w:rsidR="00C465F6">
              <w:rPr>
                <w:rFonts w:cs="Times New Roman"/>
                <w:i/>
                <w:szCs w:val="28"/>
              </w:rPr>
              <w:t xml:space="preserve"> </w:t>
            </w:r>
            <w:r w:rsidR="00A7200B" w:rsidRPr="00AF3D58">
              <w:rPr>
                <w:rFonts w:cs="Times New Roman"/>
                <w:i/>
                <w:szCs w:val="28"/>
              </w:rPr>
              <w:t>năm 202</w:t>
            </w:r>
            <w:r>
              <w:rPr>
                <w:rFonts w:cs="Times New Roman"/>
                <w:i/>
                <w:szCs w:val="28"/>
                <w:lang w:val="en-US"/>
              </w:rPr>
              <w:t>4</w:t>
            </w:r>
          </w:p>
        </w:tc>
      </w:tr>
    </w:tbl>
    <w:p w14:paraId="614F9BB4" w14:textId="77777777" w:rsidR="00324230" w:rsidRDefault="00324230" w:rsidP="00AF17CE">
      <w:pPr>
        <w:spacing w:after="60" w:line="240" w:lineRule="auto"/>
        <w:rPr>
          <w:rFonts w:cs="Times New Roman"/>
          <w:b/>
          <w:szCs w:val="28"/>
        </w:rPr>
      </w:pPr>
    </w:p>
    <w:p w14:paraId="1A9FE24B" w14:textId="77777777" w:rsidR="00A7200B" w:rsidRPr="00AF3D58" w:rsidRDefault="00A7200B" w:rsidP="00AF17CE">
      <w:pPr>
        <w:spacing w:after="60"/>
        <w:jc w:val="center"/>
        <w:rPr>
          <w:rFonts w:cs="Times New Roman"/>
          <w:b/>
          <w:szCs w:val="28"/>
        </w:rPr>
      </w:pPr>
      <w:r w:rsidRPr="00AF3D58">
        <w:rPr>
          <w:rFonts w:cs="Times New Roman"/>
          <w:b/>
          <w:szCs w:val="28"/>
        </w:rPr>
        <w:t xml:space="preserve">THƯ MỜI BÁO GIÁ                        </w:t>
      </w:r>
    </w:p>
    <w:p w14:paraId="02B91358" w14:textId="218DA721" w:rsidR="00A7200B" w:rsidRPr="009649F4" w:rsidRDefault="00F2380B" w:rsidP="00AF17CE">
      <w:pPr>
        <w:spacing w:after="60"/>
        <w:jc w:val="center"/>
        <w:rPr>
          <w:rFonts w:cs="Times New Roman"/>
          <w:bCs/>
          <w:iCs/>
          <w:szCs w:val="28"/>
          <w:lang w:val="en-US"/>
        </w:rPr>
      </w:pPr>
      <w:r w:rsidRPr="00AF3D58">
        <w:rPr>
          <w:rFonts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1F770" wp14:editId="03DDC167">
                <wp:simplePos x="0" y="0"/>
                <wp:positionH relativeFrom="column">
                  <wp:posOffset>2116455</wp:posOffset>
                </wp:positionH>
                <wp:positionV relativeFrom="paragraph">
                  <wp:posOffset>238125</wp:posOffset>
                </wp:positionV>
                <wp:extent cx="1676400" cy="0"/>
                <wp:effectExtent l="11430" t="12700" r="762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A83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18.75pt" to="29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VfbJ/cAAAACQEAAA8AAABkcnMvZG93bnJldi54bWxMj0FPwzAMhe9I&#10;/IfISFwmlrJpDLqmEwJ647IB4uo1pq3WOF2TbWW/HqMdwCf7+en5c7YcXKsO1IfGs4HbcQKKuPS2&#10;4crA+1txcw8qRGSLrWcy8E0BlvnlRYap9Ude0WEdKyUhHFI0UMfYpVqHsiaHYew7Ytl9+d5hlLGv&#10;tO3xKOGu1ZMkudMOG5YLNXb0VFO5Xe+dgVB80K44jcpR8jmtPE12z68vaMz11fC4ABVpiH9m+MUX&#10;dMiFaeP3bINqDUylxCrNfAZKDLOHuQibs6DzTP//IP8BAAD//wMAUEsBAi0AFAAGAAgAAAAhALaD&#10;OJL+AAAA4QEAABMAAAAAAAAAAAAAAAAAAAAAAFtDb250ZW50X1R5cGVzXS54bWxQSwECLQAUAAYA&#10;CAAAACEAOP0h/9YAAACUAQAACwAAAAAAAAAAAAAAAAAvAQAAX3JlbHMvLnJlbHNQSwECLQAUAAYA&#10;CAAAACEAQ9Ej2xwCAAA2BAAADgAAAAAAAAAAAAAAAAAuAgAAZHJzL2Uyb0RvYy54bWxQSwECLQAU&#10;AAYACAAAACEANV9sn9wAAAAJAQAADwAAAAAAAAAAAAAAAAB2BAAAZHJzL2Rvd25yZXYueG1sUEsF&#10;BgAAAAAEAAQA8wAAAH8FAAAAAA==&#10;"/>
            </w:pict>
          </mc:Fallback>
        </mc:AlternateContent>
      </w:r>
      <w:proofErr w:type="spellStart"/>
      <w:r w:rsidR="009649F4">
        <w:rPr>
          <w:rFonts w:cs="Times New Roman"/>
          <w:szCs w:val="28"/>
          <w:lang w:val="en-US"/>
        </w:rPr>
        <w:t>Các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chương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trình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xúc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tiến</w:t>
      </w:r>
      <w:proofErr w:type="spellEnd"/>
      <w:r w:rsidR="009649F4">
        <w:rPr>
          <w:rFonts w:cs="Times New Roman"/>
          <w:szCs w:val="28"/>
          <w:lang w:val="en-US"/>
        </w:rPr>
        <w:t xml:space="preserve"> du </w:t>
      </w:r>
      <w:proofErr w:type="spellStart"/>
      <w:r w:rsidR="009649F4">
        <w:rPr>
          <w:rFonts w:cs="Times New Roman"/>
          <w:szCs w:val="28"/>
          <w:lang w:val="en-US"/>
        </w:rPr>
        <w:t>lịch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Quý</w:t>
      </w:r>
      <w:proofErr w:type="spellEnd"/>
      <w:r w:rsidR="009649F4">
        <w:rPr>
          <w:rFonts w:cs="Times New Roman"/>
          <w:szCs w:val="28"/>
          <w:lang w:val="en-US"/>
        </w:rPr>
        <w:t xml:space="preserve"> I </w:t>
      </w:r>
      <w:proofErr w:type="spellStart"/>
      <w:r w:rsidR="009649F4">
        <w:rPr>
          <w:rFonts w:cs="Times New Roman"/>
          <w:szCs w:val="28"/>
          <w:lang w:val="en-US"/>
        </w:rPr>
        <w:t>năm</w:t>
      </w:r>
      <w:proofErr w:type="spellEnd"/>
      <w:r w:rsidR="009649F4">
        <w:rPr>
          <w:rFonts w:cs="Times New Roman"/>
          <w:szCs w:val="28"/>
          <w:lang w:val="en-US"/>
        </w:rPr>
        <w:t xml:space="preserve"> 2024</w:t>
      </w:r>
    </w:p>
    <w:p w14:paraId="7E2EB7D6" w14:textId="655069FF" w:rsidR="00324230" w:rsidRPr="00AF17CE" w:rsidRDefault="00324230" w:rsidP="00AF17CE">
      <w:pPr>
        <w:spacing w:after="0" w:line="240" w:lineRule="auto"/>
        <w:jc w:val="center"/>
        <w:rPr>
          <w:rFonts w:cs="Times New Roman"/>
          <w:szCs w:val="28"/>
        </w:rPr>
      </w:pPr>
    </w:p>
    <w:p w14:paraId="3CB11E8F" w14:textId="7F21BDDF" w:rsidR="00A7200B" w:rsidRPr="00AF3D58" w:rsidRDefault="00A7200B" w:rsidP="00F57D07">
      <w:pPr>
        <w:spacing w:after="60" w:line="240" w:lineRule="auto"/>
        <w:ind w:firstLine="720"/>
        <w:jc w:val="center"/>
        <w:rPr>
          <w:rFonts w:cs="Times New Roman"/>
          <w:bCs/>
          <w:iCs/>
          <w:szCs w:val="28"/>
        </w:rPr>
      </w:pPr>
      <w:r w:rsidRPr="00AF3D58">
        <w:rPr>
          <w:rFonts w:cs="Times New Roman"/>
          <w:bCs/>
          <w:iCs/>
          <w:szCs w:val="28"/>
        </w:rPr>
        <w:t>Kính gử</w:t>
      </w:r>
      <w:r w:rsidR="00000B8B">
        <w:rPr>
          <w:rFonts w:cs="Times New Roman"/>
          <w:bCs/>
          <w:iCs/>
          <w:szCs w:val="28"/>
        </w:rPr>
        <w:t xml:space="preserve">i: </w:t>
      </w:r>
      <w:r w:rsidR="002A72BC" w:rsidRPr="00B81A61">
        <w:rPr>
          <w:rFonts w:cs="Times New Roman"/>
          <w:b/>
          <w:bCs/>
          <w:iCs/>
          <w:szCs w:val="28"/>
        </w:rPr>
        <w:t>Quý Công ty</w:t>
      </w:r>
    </w:p>
    <w:p w14:paraId="5609B677" w14:textId="77777777" w:rsidR="00A7200B" w:rsidRPr="00AF3D58" w:rsidRDefault="00A7200B" w:rsidP="00A7200B">
      <w:pPr>
        <w:spacing w:after="60" w:line="240" w:lineRule="auto"/>
        <w:rPr>
          <w:rFonts w:cs="Times New Roman"/>
          <w:szCs w:val="28"/>
          <w:lang w:val="nl-NL"/>
        </w:rPr>
      </w:pPr>
      <w:r w:rsidRPr="00AF3D58">
        <w:rPr>
          <w:rFonts w:cs="Times New Roman"/>
          <w:szCs w:val="28"/>
        </w:rPr>
        <w:t xml:space="preserve">       </w:t>
      </w:r>
    </w:p>
    <w:p w14:paraId="4DA9C906" w14:textId="00CDB60D" w:rsidR="00A7200B" w:rsidRPr="007774BA" w:rsidRDefault="00A7200B" w:rsidP="00AF17CE">
      <w:pPr>
        <w:spacing w:after="60"/>
        <w:ind w:firstLine="720"/>
        <w:jc w:val="both"/>
        <w:rPr>
          <w:rFonts w:cs="Times New Roman"/>
          <w:szCs w:val="28"/>
        </w:rPr>
      </w:pPr>
      <w:r w:rsidRPr="00AF3D58">
        <w:rPr>
          <w:rFonts w:cs="Times New Roman"/>
          <w:szCs w:val="28"/>
          <w:lang w:val="nl-NL"/>
        </w:rPr>
        <w:t xml:space="preserve">Căn cứ  Quyết định số </w:t>
      </w:r>
      <w:r w:rsidR="009649F4">
        <w:rPr>
          <w:rFonts w:cs="Times New Roman"/>
          <w:szCs w:val="28"/>
          <w:lang w:val="en-US"/>
        </w:rPr>
        <w:t>734</w:t>
      </w:r>
      <w:r w:rsidRPr="00AF3D58">
        <w:rPr>
          <w:rFonts w:cs="Times New Roman"/>
          <w:szCs w:val="28"/>
          <w:lang w:val="nl-NL"/>
        </w:rPr>
        <w:t>/QĐ-</w:t>
      </w:r>
      <w:r w:rsidR="009649F4">
        <w:rPr>
          <w:rFonts w:cs="Times New Roman"/>
          <w:szCs w:val="28"/>
          <w:lang w:val="nl-NL"/>
        </w:rPr>
        <w:t>SVHTTDL</w:t>
      </w:r>
      <w:r w:rsidRPr="00AF3D58">
        <w:rPr>
          <w:rFonts w:cs="Times New Roman"/>
          <w:szCs w:val="28"/>
          <w:lang w:val="nl-NL"/>
        </w:rPr>
        <w:t xml:space="preserve"> ngày </w:t>
      </w:r>
      <w:r w:rsidR="00C1734D">
        <w:rPr>
          <w:rFonts w:cs="Times New Roman"/>
          <w:szCs w:val="28"/>
        </w:rPr>
        <w:t>2</w:t>
      </w:r>
      <w:r w:rsidR="009649F4">
        <w:rPr>
          <w:rFonts w:cs="Times New Roman"/>
          <w:szCs w:val="28"/>
          <w:lang w:val="en-US"/>
        </w:rPr>
        <w:t>8</w:t>
      </w:r>
      <w:r w:rsidR="00FC1CBC">
        <w:rPr>
          <w:rFonts w:cs="Times New Roman"/>
          <w:szCs w:val="28"/>
        </w:rPr>
        <w:t xml:space="preserve"> </w:t>
      </w:r>
      <w:r w:rsidR="006D1B6B">
        <w:rPr>
          <w:rFonts w:cs="Times New Roman"/>
          <w:szCs w:val="28"/>
        </w:rPr>
        <w:t xml:space="preserve">tháng </w:t>
      </w:r>
      <w:r w:rsidR="009649F4">
        <w:rPr>
          <w:rFonts w:cs="Times New Roman"/>
          <w:szCs w:val="28"/>
          <w:lang w:val="en-US"/>
        </w:rPr>
        <w:t>12</w:t>
      </w:r>
      <w:r w:rsidR="006D1B6B">
        <w:rPr>
          <w:rFonts w:cs="Times New Roman"/>
          <w:szCs w:val="28"/>
        </w:rPr>
        <w:t xml:space="preserve"> </w:t>
      </w:r>
      <w:r w:rsidR="00803EF0" w:rsidRPr="00AF3D58">
        <w:rPr>
          <w:rFonts w:cs="Times New Roman"/>
          <w:szCs w:val="28"/>
        </w:rPr>
        <w:t>năm 202</w:t>
      </w:r>
      <w:r w:rsidR="009649F4">
        <w:rPr>
          <w:rFonts w:cs="Times New Roman"/>
          <w:szCs w:val="28"/>
          <w:lang w:val="en-US"/>
        </w:rPr>
        <w:t>3</w:t>
      </w:r>
      <w:r w:rsidR="00803EF0" w:rsidRPr="00AF3D58">
        <w:rPr>
          <w:rFonts w:cs="Times New Roman"/>
          <w:szCs w:val="28"/>
        </w:rPr>
        <w:t xml:space="preserve"> </w:t>
      </w:r>
      <w:r w:rsidRPr="00AF3D58">
        <w:rPr>
          <w:rFonts w:cs="Times New Roman"/>
          <w:szCs w:val="28"/>
          <w:lang w:val="nl-NL"/>
        </w:rPr>
        <w:t>của</w:t>
      </w:r>
      <w:r w:rsidR="00803EF0" w:rsidRPr="00AF3D58">
        <w:rPr>
          <w:rFonts w:cs="Times New Roman"/>
          <w:szCs w:val="28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Sở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Văn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hóa</w:t>
      </w:r>
      <w:proofErr w:type="spellEnd"/>
      <w:r w:rsidR="009649F4">
        <w:rPr>
          <w:rFonts w:cs="Times New Roman"/>
          <w:szCs w:val="28"/>
          <w:lang w:val="en-US"/>
        </w:rPr>
        <w:t xml:space="preserve">, </w:t>
      </w:r>
      <w:proofErr w:type="spellStart"/>
      <w:r w:rsidR="009649F4">
        <w:rPr>
          <w:rFonts w:cs="Times New Roman"/>
          <w:szCs w:val="28"/>
          <w:lang w:val="en-US"/>
        </w:rPr>
        <w:t>Thể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thao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và</w:t>
      </w:r>
      <w:proofErr w:type="spellEnd"/>
      <w:r w:rsidR="009649F4">
        <w:rPr>
          <w:rFonts w:cs="Times New Roman"/>
          <w:szCs w:val="28"/>
          <w:lang w:val="en-US"/>
        </w:rPr>
        <w:t xml:space="preserve"> Du </w:t>
      </w:r>
      <w:proofErr w:type="spellStart"/>
      <w:r w:rsidR="009649F4">
        <w:rPr>
          <w:rFonts w:cs="Times New Roman"/>
          <w:szCs w:val="28"/>
          <w:lang w:val="en-US"/>
        </w:rPr>
        <w:t>lịch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tỉnh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Đồng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Nai</w:t>
      </w:r>
      <w:proofErr w:type="spellEnd"/>
      <w:r w:rsidR="00803EF0" w:rsidRPr="00AF3D58">
        <w:rPr>
          <w:rFonts w:cs="Times New Roman"/>
          <w:szCs w:val="28"/>
        </w:rPr>
        <w:t xml:space="preserve"> về việc </w:t>
      </w:r>
      <w:proofErr w:type="spellStart"/>
      <w:r w:rsidR="009649F4">
        <w:rPr>
          <w:rFonts w:cs="Times New Roman"/>
          <w:szCs w:val="28"/>
          <w:lang w:val="en-US"/>
        </w:rPr>
        <w:t>giao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nhiệm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vụ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và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chỉ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tiêu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kế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hoạch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năm</w:t>
      </w:r>
      <w:proofErr w:type="spellEnd"/>
      <w:r w:rsidR="009649F4">
        <w:rPr>
          <w:rFonts w:cs="Times New Roman"/>
          <w:szCs w:val="28"/>
          <w:lang w:val="en-US"/>
        </w:rPr>
        <w:t xml:space="preserve"> 2024 </w:t>
      </w:r>
      <w:proofErr w:type="spellStart"/>
      <w:r w:rsidR="009649F4">
        <w:rPr>
          <w:rFonts w:cs="Times New Roman"/>
          <w:szCs w:val="28"/>
          <w:lang w:val="en-US"/>
        </w:rPr>
        <w:t>cho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Trung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tâm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Xúc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tiến</w:t>
      </w:r>
      <w:proofErr w:type="spellEnd"/>
      <w:r w:rsidR="009649F4">
        <w:rPr>
          <w:rFonts w:cs="Times New Roman"/>
          <w:szCs w:val="28"/>
          <w:lang w:val="en-US"/>
        </w:rPr>
        <w:t xml:space="preserve"> Du </w:t>
      </w:r>
      <w:proofErr w:type="spellStart"/>
      <w:r w:rsidR="009649F4">
        <w:rPr>
          <w:rFonts w:cs="Times New Roman"/>
          <w:szCs w:val="28"/>
          <w:lang w:val="en-US"/>
        </w:rPr>
        <w:t>lịch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tỉnh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Đồng</w:t>
      </w:r>
      <w:proofErr w:type="spellEnd"/>
      <w:r w:rsidR="009649F4">
        <w:rPr>
          <w:rFonts w:cs="Times New Roman"/>
          <w:szCs w:val="28"/>
          <w:lang w:val="en-US"/>
        </w:rPr>
        <w:t xml:space="preserve"> </w:t>
      </w:r>
      <w:proofErr w:type="spellStart"/>
      <w:r w:rsidR="009649F4">
        <w:rPr>
          <w:rFonts w:cs="Times New Roman"/>
          <w:szCs w:val="28"/>
          <w:lang w:val="en-US"/>
        </w:rPr>
        <w:t>Nai</w:t>
      </w:r>
      <w:proofErr w:type="spellEnd"/>
      <w:r w:rsidRPr="00AF3D58">
        <w:rPr>
          <w:rFonts w:cs="Times New Roman"/>
          <w:szCs w:val="28"/>
          <w:lang w:val="nl-NL"/>
        </w:rPr>
        <w:t>;</w:t>
      </w:r>
    </w:p>
    <w:p w14:paraId="0591C433" w14:textId="312EF7F7" w:rsidR="00A7200B" w:rsidRDefault="009649F4" w:rsidP="00AF17CE">
      <w:pPr>
        <w:spacing w:after="60"/>
        <w:ind w:firstLine="720"/>
        <w:jc w:val="both"/>
        <w:rPr>
          <w:rFonts w:cs="Times New Roman"/>
          <w:bCs/>
          <w:iCs/>
          <w:szCs w:val="28"/>
          <w:lang w:val="nl-NL"/>
        </w:rPr>
      </w:pPr>
      <w:r w:rsidRPr="009649F4">
        <w:rPr>
          <w:rFonts w:cs="Times New Roman"/>
          <w:szCs w:val="28"/>
          <w:lang w:val="nl-NL"/>
        </w:rPr>
        <w:t>Trung tâm Xúc tiến Du lịch tỉnh Đồng Nai</w:t>
      </w:r>
      <w:r w:rsidR="00A7200B" w:rsidRPr="00AF3D58">
        <w:rPr>
          <w:rFonts w:cs="Times New Roman"/>
          <w:szCs w:val="28"/>
          <w:lang w:val="nl-NL"/>
        </w:rPr>
        <w:t xml:space="preserve"> đề nghị </w:t>
      </w:r>
      <w:r w:rsidR="0082704A" w:rsidRPr="0082704A">
        <w:rPr>
          <w:rFonts w:cs="Times New Roman"/>
          <w:b/>
          <w:szCs w:val="28"/>
          <w:lang w:val="nl-NL"/>
        </w:rPr>
        <w:t>Quý Công ty</w:t>
      </w:r>
      <w:r w:rsidR="00803EF0" w:rsidRPr="00AF3D58">
        <w:rPr>
          <w:rFonts w:cs="Times New Roman"/>
          <w:b/>
          <w:szCs w:val="28"/>
          <w:lang w:val="nl-NL"/>
        </w:rPr>
        <w:t xml:space="preserve"> </w:t>
      </w:r>
      <w:r w:rsidR="00A7200B" w:rsidRPr="00AF3D58">
        <w:rPr>
          <w:rFonts w:cs="Times New Roman"/>
          <w:szCs w:val="28"/>
          <w:lang w:val="nl-NL"/>
        </w:rPr>
        <w:t xml:space="preserve">báo giá </w:t>
      </w:r>
      <w:r w:rsidR="006C2CF7" w:rsidRPr="006C2CF7">
        <w:rPr>
          <w:rFonts w:cs="Times New Roman"/>
          <w:szCs w:val="28"/>
        </w:rPr>
        <w:t xml:space="preserve">các </w:t>
      </w:r>
      <w:proofErr w:type="spellStart"/>
      <w:r>
        <w:rPr>
          <w:rFonts w:cs="Times New Roman"/>
          <w:szCs w:val="28"/>
          <w:lang w:val="en-US"/>
        </w:rPr>
        <w:t>danh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mục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theo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nội</w:t>
      </w:r>
      <w:proofErr w:type="spellEnd"/>
      <w:r>
        <w:rPr>
          <w:rFonts w:cs="Times New Roman"/>
          <w:szCs w:val="28"/>
          <w:lang w:val="en-US"/>
        </w:rPr>
        <w:t xml:space="preserve"> dung</w:t>
      </w:r>
      <w:r w:rsidR="00A7200B" w:rsidRPr="00AF3D58">
        <w:rPr>
          <w:rFonts w:cs="Times New Roman"/>
          <w:bCs/>
          <w:iCs/>
          <w:szCs w:val="28"/>
          <w:lang w:val="nl-NL"/>
        </w:rPr>
        <w:t xml:space="preserve"> như sau:</w:t>
      </w:r>
    </w:p>
    <w:p w14:paraId="1F946674" w14:textId="4DBF64B7" w:rsidR="00E66973" w:rsidRDefault="00CE53D1" w:rsidP="00AF17CE">
      <w:pPr>
        <w:spacing w:after="60"/>
        <w:ind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- </w:t>
      </w:r>
      <w:r w:rsidR="00E66973">
        <w:rPr>
          <w:rFonts w:cs="Times New Roman"/>
          <w:bCs/>
          <w:iCs/>
          <w:szCs w:val="28"/>
        </w:rPr>
        <w:t>Danh mục báo giá: Chi tiết theo phụ lục đính kèm.</w:t>
      </w:r>
    </w:p>
    <w:p w14:paraId="7B6AA33A" w14:textId="4504EF2B" w:rsidR="00C4731A" w:rsidRPr="00E66973" w:rsidRDefault="00E846B7" w:rsidP="00AF17CE">
      <w:pPr>
        <w:spacing w:after="60"/>
        <w:ind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Lưu ý: Báo giá đã bao gồm thuế, phí, lệ phí (nếu có), chi phí vận chuyển ... bên mua không phải trả bất kỳ một chi phí nào thêm.</w:t>
      </w:r>
    </w:p>
    <w:p w14:paraId="0C2CB45E" w14:textId="545DEC20" w:rsidR="001038F4" w:rsidRDefault="00A7200B" w:rsidP="00AF17CE">
      <w:pPr>
        <w:spacing w:after="120"/>
        <w:ind w:firstLine="720"/>
        <w:jc w:val="both"/>
        <w:rPr>
          <w:szCs w:val="28"/>
        </w:rPr>
      </w:pPr>
      <w:r w:rsidRPr="00C4731A">
        <w:rPr>
          <w:szCs w:val="28"/>
        </w:rPr>
        <w:t xml:space="preserve">- Mục đích </w:t>
      </w:r>
      <w:r w:rsidR="00280168" w:rsidRPr="00C4731A">
        <w:rPr>
          <w:szCs w:val="28"/>
        </w:rPr>
        <w:t>báo</w:t>
      </w:r>
      <w:r w:rsidRPr="00C4731A">
        <w:rPr>
          <w:szCs w:val="28"/>
        </w:rPr>
        <w:t xml:space="preserve"> giá: </w:t>
      </w:r>
      <w:proofErr w:type="spellStart"/>
      <w:r w:rsidR="009649F4">
        <w:rPr>
          <w:szCs w:val="28"/>
          <w:lang w:val="en-US"/>
        </w:rPr>
        <w:t>tham</w:t>
      </w:r>
      <w:proofErr w:type="spellEnd"/>
      <w:r w:rsidR="009649F4">
        <w:rPr>
          <w:szCs w:val="28"/>
          <w:lang w:val="en-US"/>
        </w:rPr>
        <w:t xml:space="preserve"> </w:t>
      </w:r>
      <w:proofErr w:type="spellStart"/>
      <w:r w:rsidR="009649F4">
        <w:rPr>
          <w:szCs w:val="28"/>
          <w:lang w:val="en-US"/>
        </w:rPr>
        <w:t>khảo</w:t>
      </w:r>
      <w:proofErr w:type="spellEnd"/>
      <w:r w:rsidRPr="00C4731A">
        <w:rPr>
          <w:szCs w:val="28"/>
        </w:rPr>
        <w:t xml:space="preserve"> xây dựng </w:t>
      </w:r>
      <w:r w:rsidR="0004301E">
        <w:rPr>
          <w:szCs w:val="28"/>
        </w:rPr>
        <w:t>dự toán, kinh phí</w:t>
      </w:r>
      <w:r w:rsidRPr="00C4731A">
        <w:rPr>
          <w:szCs w:val="28"/>
        </w:rPr>
        <w:t xml:space="preserve"> </w:t>
      </w:r>
      <w:proofErr w:type="spellStart"/>
      <w:r w:rsidR="009649F4">
        <w:rPr>
          <w:szCs w:val="28"/>
          <w:lang w:val="en-US"/>
        </w:rPr>
        <w:t>thực</w:t>
      </w:r>
      <w:proofErr w:type="spellEnd"/>
      <w:r w:rsidR="009649F4">
        <w:rPr>
          <w:szCs w:val="28"/>
          <w:lang w:val="en-US"/>
        </w:rPr>
        <w:t xml:space="preserve"> </w:t>
      </w:r>
      <w:proofErr w:type="spellStart"/>
      <w:r w:rsidR="009649F4">
        <w:rPr>
          <w:szCs w:val="28"/>
          <w:lang w:val="en-US"/>
        </w:rPr>
        <w:t>hiện</w:t>
      </w:r>
      <w:proofErr w:type="spellEnd"/>
      <w:r w:rsidR="002013A3">
        <w:rPr>
          <w:szCs w:val="28"/>
        </w:rPr>
        <w:t>.</w:t>
      </w:r>
    </w:p>
    <w:p w14:paraId="4EC98A77" w14:textId="254D548D" w:rsidR="00A7200B" w:rsidRDefault="001038F4" w:rsidP="00AF17CE">
      <w:pPr>
        <w:spacing w:after="120"/>
        <w:ind w:firstLine="720"/>
        <w:jc w:val="both"/>
        <w:rPr>
          <w:szCs w:val="28"/>
        </w:rPr>
      </w:pPr>
      <w:r w:rsidRPr="001038F4">
        <w:rPr>
          <w:szCs w:val="28"/>
        </w:rPr>
        <w:t xml:space="preserve">- Thời </w:t>
      </w:r>
      <w:r w:rsidR="00813BA0">
        <w:rPr>
          <w:szCs w:val="28"/>
        </w:rPr>
        <w:t>hạn</w:t>
      </w:r>
      <w:r w:rsidRPr="001038F4">
        <w:rPr>
          <w:szCs w:val="28"/>
        </w:rPr>
        <w:t xml:space="preserve"> gửi báo giá: Trước </w:t>
      </w:r>
      <w:r w:rsidR="009649F4">
        <w:rPr>
          <w:szCs w:val="28"/>
          <w:lang w:val="en-US"/>
        </w:rPr>
        <w:t>n</w:t>
      </w:r>
      <w:r w:rsidRPr="001038F4">
        <w:rPr>
          <w:szCs w:val="28"/>
        </w:rPr>
        <w:t xml:space="preserve">gày </w:t>
      </w:r>
      <w:r w:rsidR="009649F4">
        <w:rPr>
          <w:szCs w:val="28"/>
          <w:lang w:val="en-US"/>
        </w:rPr>
        <w:t>31</w:t>
      </w:r>
      <w:r w:rsidRPr="001038F4">
        <w:rPr>
          <w:szCs w:val="28"/>
        </w:rPr>
        <w:t xml:space="preserve"> tháng </w:t>
      </w:r>
      <w:r w:rsidR="009649F4">
        <w:rPr>
          <w:szCs w:val="28"/>
          <w:lang w:val="en-US"/>
        </w:rPr>
        <w:t>01</w:t>
      </w:r>
      <w:r w:rsidRPr="001038F4">
        <w:rPr>
          <w:szCs w:val="28"/>
        </w:rPr>
        <w:t xml:space="preserve"> năm 202</w:t>
      </w:r>
      <w:r w:rsidR="009649F4">
        <w:rPr>
          <w:szCs w:val="28"/>
          <w:lang w:val="en-US"/>
        </w:rPr>
        <w:t>4</w:t>
      </w:r>
      <w:r w:rsidRPr="001038F4">
        <w:rPr>
          <w:szCs w:val="28"/>
        </w:rPr>
        <w:t>.</w:t>
      </w:r>
    </w:p>
    <w:p w14:paraId="1E5EAAAF" w14:textId="2F192F6F" w:rsidR="001038F4" w:rsidRDefault="001038F4" w:rsidP="00AF17CE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Yêu cầu báo giá: 01 bản chính bằng tiếng Việt. Chi tiết báo giá theo mẫu đính kèm.</w:t>
      </w:r>
    </w:p>
    <w:p w14:paraId="6FD0795C" w14:textId="78A8197C" w:rsidR="0073109D" w:rsidRPr="00C4731A" w:rsidRDefault="0073109D" w:rsidP="00AF17CE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Hình thức gửi báo giá: Bản cứng và bản mềm quét PDF (đã đóng dấu và gửi qua email).</w:t>
      </w:r>
    </w:p>
    <w:p w14:paraId="24D1E9B9" w14:textId="49D5F29C" w:rsidR="00A7200B" w:rsidRPr="003D0AE1" w:rsidRDefault="00A7200B" w:rsidP="00AF17CE">
      <w:pPr>
        <w:spacing w:after="60"/>
        <w:ind w:firstLine="720"/>
        <w:jc w:val="both"/>
        <w:rPr>
          <w:szCs w:val="28"/>
        </w:rPr>
      </w:pPr>
      <w:r w:rsidRPr="003D0AE1">
        <w:rPr>
          <w:szCs w:val="28"/>
        </w:rPr>
        <w:t xml:space="preserve">- Địa điểm </w:t>
      </w:r>
      <w:r w:rsidR="008B6F35" w:rsidRPr="003D0AE1">
        <w:rPr>
          <w:szCs w:val="28"/>
        </w:rPr>
        <w:t xml:space="preserve">nhận báo giá: Phòng </w:t>
      </w:r>
      <w:proofErr w:type="spellStart"/>
      <w:r w:rsidR="009649F4">
        <w:rPr>
          <w:szCs w:val="28"/>
          <w:lang w:val="en-US"/>
        </w:rPr>
        <w:t>Thông</w:t>
      </w:r>
      <w:proofErr w:type="spellEnd"/>
      <w:r w:rsidR="009649F4">
        <w:rPr>
          <w:szCs w:val="28"/>
          <w:lang w:val="en-US"/>
        </w:rPr>
        <w:t xml:space="preserve"> tin – </w:t>
      </w:r>
      <w:proofErr w:type="spellStart"/>
      <w:r w:rsidR="009649F4">
        <w:rPr>
          <w:szCs w:val="28"/>
          <w:lang w:val="en-US"/>
        </w:rPr>
        <w:t>Hội</w:t>
      </w:r>
      <w:proofErr w:type="spellEnd"/>
      <w:r w:rsidR="009649F4">
        <w:rPr>
          <w:szCs w:val="28"/>
          <w:lang w:val="en-US"/>
        </w:rPr>
        <w:t xml:space="preserve"> </w:t>
      </w:r>
      <w:proofErr w:type="spellStart"/>
      <w:r w:rsidR="009649F4">
        <w:rPr>
          <w:szCs w:val="28"/>
          <w:lang w:val="en-US"/>
        </w:rPr>
        <w:t>chợ</w:t>
      </w:r>
      <w:proofErr w:type="spellEnd"/>
      <w:r w:rsidR="009649F4">
        <w:rPr>
          <w:szCs w:val="28"/>
          <w:lang w:val="en-US"/>
        </w:rPr>
        <w:t xml:space="preserve"> - </w:t>
      </w:r>
      <w:proofErr w:type="spellStart"/>
      <w:r w:rsidR="009649F4">
        <w:rPr>
          <w:szCs w:val="28"/>
          <w:lang w:val="en-US"/>
        </w:rPr>
        <w:t>Triển</w:t>
      </w:r>
      <w:proofErr w:type="spellEnd"/>
      <w:r w:rsidR="009649F4">
        <w:rPr>
          <w:szCs w:val="28"/>
          <w:lang w:val="en-US"/>
        </w:rPr>
        <w:t xml:space="preserve"> </w:t>
      </w:r>
      <w:proofErr w:type="spellStart"/>
      <w:r w:rsidR="009649F4">
        <w:rPr>
          <w:szCs w:val="28"/>
          <w:lang w:val="en-US"/>
        </w:rPr>
        <w:t>lãm</w:t>
      </w:r>
      <w:proofErr w:type="spellEnd"/>
      <w:r w:rsidRPr="003D0AE1">
        <w:rPr>
          <w:szCs w:val="28"/>
        </w:rPr>
        <w:t>.</w:t>
      </w:r>
    </w:p>
    <w:p w14:paraId="40CBB6E3" w14:textId="41B3ED48" w:rsidR="00A7200B" w:rsidRPr="00AF3D58" w:rsidRDefault="00A7200B" w:rsidP="00AF17CE">
      <w:pPr>
        <w:spacing w:after="60"/>
        <w:ind w:firstLine="720"/>
        <w:jc w:val="both"/>
        <w:rPr>
          <w:szCs w:val="28"/>
        </w:rPr>
      </w:pPr>
      <w:r w:rsidRPr="00AF3D58">
        <w:rPr>
          <w:szCs w:val="28"/>
        </w:rPr>
        <w:t>Địa chỉ</w:t>
      </w:r>
      <w:r w:rsidR="003D0AE1">
        <w:rPr>
          <w:szCs w:val="28"/>
        </w:rPr>
        <w:t xml:space="preserve">: </w:t>
      </w:r>
      <w:r w:rsidR="009649F4">
        <w:rPr>
          <w:szCs w:val="28"/>
          <w:lang w:val="en-US"/>
        </w:rPr>
        <w:t>S</w:t>
      </w:r>
      <w:r w:rsidR="009649F4">
        <w:rPr>
          <w:szCs w:val="28"/>
        </w:rPr>
        <w:t>ố 31, đường Võ Thị Sáu, phường Quyết Thắng, thành phố Biên Hòa, tỉnh Đồng Nai</w:t>
      </w:r>
      <w:r w:rsidR="003D0AE1">
        <w:rPr>
          <w:szCs w:val="28"/>
        </w:rPr>
        <w:t>.</w:t>
      </w:r>
    </w:p>
    <w:p w14:paraId="02209664" w14:textId="542FABBA" w:rsidR="00E865C8" w:rsidRDefault="00A7200B" w:rsidP="00AF17CE">
      <w:pPr>
        <w:spacing w:after="60"/>
        <w:ind w:firstLine="720"/>
        <w:jc w:val="both"/>
        <w:rPr>
          <w:szCs w:val="28"/>
        </w:rPr>
      </w:pPr>
      <w:r w:rsidRPr="00AF3D58">
        <w:rPr>
          <w:szCs w:val="28"/>
        </w:rPr>
        <w:t xml:space="preserve">Điện thoại: </w:t>
      </w:r>
      <w:r w:rsidR="009649F4">
        <w:rPr>
          <w:szCs w:val="28"/>
        </w:rPr>
        <w:t>0251 8820 844</w:t>
      </w:r>
    </w:p>
    <w:p w14:paraId="623405E5" w14:textId="5784BA82" w:rsidR="00A7200B" w:rsidRPr="00AF3D58" w:rsidRDefault="00E865C8" w:rsidP="00AF17CE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Email: </w:t>
      </w:r>
      <w:r w:rsidR="009649F4" w:rsidRPr="009649F4">
        <w:rPr>
          <w:szCs w:val="28"/>
        </w:rPr>
        <w:t>moihoptacbaogia@gmail.com</w:t>
      </w:r>
      <w:r w:rsidR="00A7200B" w:rsidRPr="00AF3D58">
        <w:rPr>
          <w:szCs w:val="28"/>
        </w:rPr>
        <w:tab/>
      </w:r>
    </w:p>
    <w:p w14:paraId="00D2FD75" w14:textId="2EF5F505" w:rsidR="00A7200B" w:rsidRPr="00AF3D58" w:rsidRDefault="00331C1A" w:rsidP="00AF17CE">
      <w:pPr>
        <w:spacing w:after="60"/>
        <w:ind w:firstLine="720"/>
        <w:rPr>
          <w:szCs w:val="28"/>
        </w:rPr>
      </w:pPr>
      <w:r>
        <w:rPr>
          <w:szCs w:val="28"/>
        </w:rPr>
        <w:t>Xin c</w:t>
      </w:r>
      <w:r w:rsidR="00A7200B" w:rsidRPr="00AF3D58">
        <w:rPr>
          <w:szCs w:val="28"/>
        </w:rPr>
        <w:t>hân thành cảm ơn./.</w:t>
      </w:r>
    </w:p>
    <w:p w14:paraId="39522E1F" w14:textId="77777777" w:rsidR="00A7200B" w:rsidRPr="00AF3D58" w:rsidRDefault="00A7200B" w:rsidP="00AF17CE">
      <w:pPr>
        <w:spacing w:after="60"/>
        <w:rPr>
          <w:szCs w:val="28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AF3D58" w:rsidRPr="00AF3D58" w14:paraId="0940FE6B" w14:textId="77777777" w:rsidTr="00911418">
        <w:tc>
          <w:tcPr>
            <w:tcW w:w="4353" w:type="dxa"/>
          </w:tcPr>
          <w:p w14:paraId="20C03315" w14:textId="77777777" w:rsidR="00A7200B" w:rsidRPr="00AF3D58" w:rsidRDefault="00A7200B" w:rsidP="00911418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AF3D58">
              <w:rPr>
                <w:b/>
                <w:i/>
                <w:sz w:val="24"/>
                <w:szCs w:val="24"/>
              </w:rPr>
              <w:t>Nơi nhận</w:t>
            </w:r>
            <w:r w:rsidRPr="00AF3D58">
              <w:rPr>
                <w:i/>
                <w:sz w:val="24"/>
                <w:szCs w:val="24"/>
              </w:rPr>
              <w:t>:</w:t>
            </w:r>
          </w:p>
          <w:p w14:paraId="0CBDE985" w14:textId="6F558686" w:rsidR="00423B85" w:rsidRPr="00AF3D58" w:rsidRDefault="00A7200B" w:rsidP="00911418">
            <w:pPr>
              <w:spacing w:after="60" w:line="240" w:lineRule="auto"/>
              <w:rPr>
                <w:sz w:val="22"/>
              </w:rPr>
            </w:pPr>
            <w:r w:rsidRPr="00AF3D58">
              <w:rPr>
                <w:sz w:val="22"/>
              </w:rPr>
              <w:t xml:space="preserve">- </w:t>
            </w:r>
            <w:r w:rsidR="00423B85">
              <w:rPr>
                <w:sz w:val="22"/>
              </w:rPr>
              <w:t>Như kính gửi</w:t>
            </w:r>
            <w:r w:rsidRPr="00AF3D58">
              <w:rPr>
                <w:sz w:val="22"/>
              </w:rPr>
              <w:t>;</w:t>
            </w:r>
          </w:p>
          <w:p w14:paraId="74A31173" w14:textId="3D1F66E9" w:rsidR="00A7200B" w:rsidRDefault="00A7200B" w:rsidP="00911418">
            <w:pPr>
              <w:spacing w:after="60" w:line="240" w:lineRule="auto"/>
              <w:rPr>
                <w:sz w:val="22"/>
              </w:rPr>
            </w:pPr>
            <w:r w:rsidRPr="00AF3D58">
              <w:rPr>
                <w:sz w:val="22"/>
              </w:rPr>
              <w:t xml:space="preserve">- </w:t>
            </w:r>
            <w:r w:rsidR="00E865C8">
              <w:rPr>
                <w:sz w:val="22"/>
              </w:rPr>
              <w:t>BGĐ</w:t>
            </w:r>
            <w:r w:rsidR="00803EF0" w:rsidRPr="00AF3D58">
              <w:rPr>
                <w:sz w:val="22"/>
              </w:rPr>
              <w:t>;</w:t>
            </w:r>
          </w:p>
          <w:p w14:paraId="78BBBA94" w14:textId="5ED4CE52" w:rsidR="009649F4" w:rsidRDefault="009649F4" w:rsidP="00911418">
            <w:pPr>
              <w:spacing w:after="60" w:line="240" w:lineRule="auto"/>
              <w:rPr>
                <w:sz w:val="22"/>
              </w:rPr>
            </w:pPr>
            <w:r>
              <w:rPr>
                <w:sz w:val="22"/>
              </w:rPr>
              <w:t>- Phòng TTHCTL;</w:t>
            </w:r>
          </w:p>
          <w:p w14:paraId="55CEB01E" w14:textId="1425AFF0" w:rsidR="00E865C8" w:rsidRPr="00AF3D58" w:rsidRDefault="00E865C8" w:rsidP="00911418">
            <w:pPr>
              <w:spacing w:after="60" w:line="240" w:lineRule="auto"/>
              <w:rPr>
                <w:sz w:val="22"/>
              </w:rPr>
            </w:pPr>
            <w:r>
              <w:rPr>
                <w:sz w:val="22"/>
              </w:rPr>
              <w:t>- Lưu Văn thư.</w:t>
            </w:r>
          </w:p>
          <w:p w14:paraId="2EE168E8" w14:textId="77777777" w:rsidR="00A7200B" w:rsidRPr="00AF3D58" w:rsidRDefault="00A7200B" w:rsidP="00911418">
            <w:pPr>
              <w:spacing w:after="60" w:line="240" w:lineRule="auto"/>
              <w:rPr>
                <w:szCs w:val="28"/>
              </w:rPr>
            </w:pPr>
          </w:p>
        </w:tc>
        <w:tc>
          <w:tcPr>
            <w:tcW w:w="5401" w:type="dxa"/>
          </w:tcPr>
          <w:p w14:paraId="18825723" w14:textId="77777777" w:rsidR="00A7200B" w:rsidRPr="00AF3D58" w:rsidRDefault="00A7200B" w:rsidP="00911418">
            <w:pPr>
              <w:spacing w:after="60" w:line="240" w:lineRule="auto"/>
              <w:jc w:val="center"/>
              <w:rPr>
                <w:b/>
                <w:szCs w:val="28"/>
              </w:rPr>
            </w:pPr>
            <w:r w:rsidRPr="00AF3D58">
              <w:rPr>
                <w:b/>
                <w:szCs w:val="28"/>
              </w:rPr>
              <w:t>GIÁM ĐỐC</w:t>
            </w:r>
          </w:p>
          <w:p w14:paraId="5B559ECC" w14:textId="77777777" w:rsidR="00A7200B" w:rsidRPr="00AF3D58" w:rsidRDefault="00A7200B" w:rsidP="00911418">
            <w:pPr>
              <w:spacing w:after="60" w:line="240" w:lineRule="auto"/>
              <w:rPr>
                <w:szCs w:val="28"/>
              </w:rPr>
            </w:pPr>
          </w:p>
          <w:p w14:paraId="7EB9E414" w14:textId="77777777" w:rsidR="00A7200B" w:rsidRPr="00AF3D58" w:rsidRDefault="00A7200B" w:rsidP="00911418">
            <w:pPr>
              <w:spacing w:after="60" w:line="240" w:lineRule="auto"/>
              <w:jc w:val="center"/>
              <w:rPr>
                <w:szCs w:val="28"/>
              </w:rPr>
            </w:pPr>
          </w:p>
          <w:p w14:paraId="3C6FC9A7" w14:textId="77777777" w:rsidR="00A7200B" w:rsidRPr="00AF3D58" w:rsidRDefault="00A7200B" w:rsidP="00911418">
            <w:pPr>
              <w:spacing w:after="60" w:line="240" w:lineRule="auto"/>
              <w:jc w:val="center"/>
              <w:rPr>
                <w:szCs w:val="28"/>
              </w:rPr>
            </w:pPr>
          </w:p>
          <w:p w14:paraId="2797E536" w14:textId="77777777" w:rsidR="00A7200B" w:rsidRPr="00AF3D58" w:rsidRDefault="00A7200B" w:rsidP="00911418">
            <w:pPr>
              <w:spacing w:after="60" w:line="240" w:lineRule="auto"/>
              <w:jc w:val="center"/>
              <w:rPr>
                <w:szCs w:val="28"/>
              </w:rPr>
            </w:pPr>
          </w:p>
        </w:tc>
      </w:tr>
      <w:tr w:rsidR="00AF3D58" w:rsidRPr="00AF3D58" w14:paraId="176A9E5C" w14:textId="77777777" w:rsidTr="00911418">
        <w:tc>
          <w:tcPr>
            <w:tcW w:w="4353" w:type="dxa"/>
          </w:tcPr>
          <w:p w14:paraId="1D6D1262" w14:textId="77777777" w:rsidR="00A7200B" w:rsidRPr="00AF3D58" w:rsidRDefault="00A7200B" w:rsidP="00911418">
            <w:pPr>
              <w:spacing w:after="60" w:line="240" w:lineRule="auto"/>
              <w:rPr>
                <w:b/>
                <w:szCs w:val="28"/>
              </w:rPr>
            </w:pPr>
          </w:p>
        </w:tc>
        <w:tc>
          <w:tcPr>
            <w:tcW w:w="5401" w:type="dxa"/>
          </w:tcPr>
          <w:p w14:paraId="7C670653" w14:textId="16458A3F" w:rsidR="00A7200B" w:rsidRPr="00AF3D58" w:rsidRDefault="004F7770" w:rsidP="00911418">
            <w:pPr>
              <w:spacing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Trần Thị Thu Trang</w:t>
            </w:r>
          </w:p>
        </w:tc>
      </w:tr>
    </w:tbl>
    <w:p w14:paraId="3E965DD2" w14:textId="4FB90365" w:rsidR="00280168" w:rsidRPr="00AF3D58" w:rsidRDefault="00280168"/>
    <w:p w14:paraId="1089C79E" w14:textId="2483989F" w:rsidR="00803EF0" w:rsidRPr="00AF3D58" w:rsidRDefault="00803EF0" w:rsidP="00280168">
      <w:pPr>
        <w:spacing w:after="160" w:line="259" w:lineRule="auto"/>
        <w:sectPr w:rsidR="00803EF0" w:rsidRPr="00AF3D58" w:rsidSect="0073109D">
          <w:pgSz w:w="11906" w:h="16838"/>
          <w:pgMar w:top="737" w:right="1134" w:bottom="737" w:left="1440" w:header="709" w:footer="709" w:gutter="0"/>
          <w:cols w:space="708"/>
          <w:docGrid w:linePitch="360"/>
        </w:sectPr>
      </w:pPr>
    </w:p>
    <w:p w14:paraId="06EA6CF2" w14:textId="1FAE2B0E" w:rsidR="007155F4" w:rsidRDefault="00250479" w:rsidP="00250479">
      <w:pPr>
        <w:ind w:right="560"/>
        <w:jc w:val="center"/>
        <w:rPr>
          <w:i/>
        </w:rPr>
      </w:pPr>
      <w:r w:rsidRPr="000E31E2">
        <w:rPr>
          <w:i/>
        </w:rPr>
        <w:lastRenderedPageBreak/>
        <w:t>MẪ</w:t>
      </w:r>
      <w:r>
        <w:rPr>
          <w:i/>
        </w:rPr>
        <w:t>U BÁO GIÁ</w:t>
      </w:r>
    </w:p>
    <w:p w14:paraId="77B66B1C" w14:textId="13B784DC" w:rsidR="00250479" w:rsidRPr="000E31E2" w:rsidRDefault="00250479" w:rsidP="00250479">
      <w:pPr>
        <w:ind w:right="560"/>
        <w:jc w:val="center"/>
        <w:rPr>
          <w:i/>
        </w:rPr>
      </w:pPr>
      <w:r>
        <w:rPr>
          <w:i/>
        </w:rPr>
        <w:t xml:space="preserve">(Kèm theo Thư mời báo giá ngày </w:t>
      </w:r>
      <w:r w:rsidR="004F7770">
        <w:rPr>
          <w:i/>
        </w:rPr>
        <w:t>08</w:t>
      </w:r>
      <w:r>
        <w:rPr>
          <w:i/>
        </w:rPr>
        <w:t>/</w:t>
      </w:r>
      <w:r w:rsidR="004F7770">
        <w:rPr>
          <w:i/>
        </w:rPr>
        <w:t>01</w:t>
      </w:r>
      <w:r>
        <w:rPr>
          <w:i/>
        </w:rPr>
        <w:t>/202</w:t>
      </w:r>
      <w:r w:rsidR="004F7770">
        <w:rPr>
          <w:i/>
        </w:rPr>
        <w:t>4</w:t>
      </w:r>
      <w:r>
        <w:rPr>
          <w:i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7155F4" w:rsidRPr="00AF3D58" w14:paraId="2DD59538" w14:textId="77777777" w:rsidTr="00250479">
        <w:trPr>
          <w:trHeight w:val="308"/>
        </w:trPr>
        <w:tc>
          <w:tcPr>
            <w:tcW w:w="6658" w:type="dxa"/>
          </w:tcPr>
          <w:p w14:paraId="6A6224DA" w14:textId="77777777" w:rsidR="007155F4" w:rsidRPr="000E31E2" w:rsidRDefault="007155F4" w:rsidP="004A311C">
            <w:pPr>
              <w:rPr>
                <w:b/>
                <w:sz w:val="24"/>
                <w:szCs w:val="24"/>
              </w:rPr>
            </w:pPr>
            <w:r w:rsidRPr="000E31E2">
              <w:rPr>
                <w:b/>
                <w:sz w:val="24"/>
                <w:szCs w:val="24"/>
              </w:rPr>
              <w:t>CÔNG TY…….</w:t>
            </w:r>
          </w:p>
          <w:p w14:paraId="522CAE17" w14:textId="77777777" w:rsidR="007155F4" w:rsidRPr="00AF3D58" w:rsidRDefault="007155F4" w:rsidP="004A311C">
            <w:r w:rsidRPr="000E31E2">
              <w:rPr>
                <w:sz w:val="24"/>
                <w:szCs w:val="24"/>
              </w:rPr>
              <w:t>Đc:………….</w:t>
            </w:r>
          </w:p>
        </w:tc>
        <w:tc>
          <w:tcPr>
            <w:tcW w:w="7659" w:type="dxa"/>
          </w:tcPr>
          <w:p w14:paraId="171F7B9B" w14:textId="77777777" w:rsidR="007155F4" w:rsidRPr="00AF3D58" w:rsidRDefault="007155F4" w:rsidP="004A311C"/>
        </w:tc>
      </w:tr>
    </w:tbl>
    <w:p w14:paraId="75CA49C0" w14:textId="77777777" w:rsidR="007155F4" w:rsidRPr="00AF3D58" w:rsidRDefault="007155F4" w:rsidP="007155F4">
      <w:pPr>
        <w:jc w:val="center"/>
        <w:rPr>
          <w:b/>
          <w:sz w:val="32"/>
          <w:szCs w:val="32"/>
        </w:rPr>
      </w:pPr>
      <w:r w:rsidRPr="00AF3D58">
        <w:rPr>
          <w:b/>
          <w:sz w:val="32"/>
          <w:szCs w:val="32"/>
        </w:rPr>
        <w:t>BẢNG BÁO GIÁ</w:t>
      </w:r>
    </w:p>
    <w:p w14:paraId="6C7C44BB" w14:textId="656F52BB" w:rsidR="007155F4" w:rsidRPr="00AF3D58" w:rsidRDefault="007155F4" w:rsidP="007155F4">
      <w:r w:rsidRPr="00AF3D58">
        <w:t xml:space="preserve">Kính gửi: </w:t>
      </w:r>
      <w:r w:rsidR="004F7770">
        <w:t>TRUNG TÂM XÚC TIẾN DU LỊCH TỈNH ĐỒNG NAI</w:t>
      </w:r>
    </w:p>
    <w:p w14:paraId="7665AF0B" w14:textId="7AC5BB27" w:rsidR="007155F4" w:rsidRDefault="007155F4" w:rsidP="007155F4">
      <w:r w:rsidRPr="00AF3D58">
        <w:t>Công ty chúng tôi kính gửi báo giá sau:</w:t>
      </w:r>
    </w:p>
    <w:tbl>
      <w:tblPr>
        <w:tblW w:w="108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3"/>
        <w:gridCol w:w="4394"/>
        <w:gridCol w:w="1374"/>
        <w:gridCol w:w="990"/>
        <w:gridCol w:w="1628"/>
        <w:gridCol w:w="14"/>
        <w:gridCol w:w="1696"/>
        <w:gridCol w:w="14"/>
      </w:tblGrid>
      <w:tr w:rsidR="004F7770" w:rsidRPr="003321E2" w14:paraId="0BA863EF" w14:textId="77777777" w:rsidTr="00DC11BC">
        <w:trPr>
          <w:gridAfter w:val="1"/>
          <w:wAfter w:w="14" w:type="dxa"/>
          <w:trHeight w:val="330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E12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  <w:t>STT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6A4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bCs/>
                <w:color w:val="000000"/>
                <w:szCs w:val="28"/>
              </w:rPr>
              <w:t>Hạng mục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651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bCs/>
                <w:color w:val="000000"/>
                <w:szCs w:val="28"/>
              </w:rPr>
              <w:t>Đvt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9B45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  <w:t>Số lượng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5160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bCs/>
                <w:color w:val="000000"/>
                <w:szCs w:val="28"/>
              </w:rPr>
              <w:t>Đơn giá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945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  <w:t>Thành tiền</w:t>
            </w:r>
          </w:p>
        </w:tc>
      </w:tr>
      <w:tr w:rsidR="004F7770" w:rsidRPr="003321E2" w14:paraId="788306AE" w14:textId="77777777" w:rsidTr="00DC11BC">
        <w:trPr>
          <w:trHeight w:val="6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6D36" w14:textId="6D887DCA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t>I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C25" w14:textId="06D37064" w:rsidR="004F7770" w:rsidRPr="004F7770" w:rsidRDefault="004F7770" w:rsidP="004F7770">
            <w:pPr>
              <w:jc w:val="center"/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t>Hội chợ Du lịch Quốc tế Việt Nam – VITM Hà Nội năm 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542D" w14:textId="7DE6083C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4F7770" w:rsidRPr="003321E2" w14:paraId="5AF121D4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7BF5" w14:textId="348B6809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E984" w14:textId="77777777" w:rsidR="004F7770" w:rsidRPr="004F7770" w:rsidRDefault="004F7770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iCs/>
                <w:szCs w:val="28"/>
                <w:lang w:eastAsia="vi-VN"/>
              </w:rPr>
              <w:t>Thiết kế, thi công trang trí gian hàng:</w:t>
            </w:r>
          </w:p>
          <w:p w14:paraId="7CE5660E" w14:textId="4D26706F" w:rsidR="004F7770" w:rsidRPr="004F7770" w:rsidRDefault="004F7770" w:rsidP="004F7770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Theme="majorHAnsi" w:hAnsiTheme="majorHAnsi" w:cstheme="majorHAnsi"/>
                <w:iCs/>
                <w:sz w:val="28"/>
                <w:szCs w:val="28"/>
                <w:lang w:eastAsia="vi-VN"/>
              </w:rPr>
            </w:pPr>
            <w:r w:rsidRPr="004F7770">
              <w:rPr>
                <w:rFonts w:asciiTheme="majorHAnsi" w:hAnsiTheme="majorHAnsi" w:cstheme="majorHAnsi"/>
                <w:iCs/>
                <w:sz w:val="28"/>
                <w:szCs w:val="28"/>
                <w:lang w:val="vi-VN" w:eastAsia="vi-VN"/>
              </w:rPr>
              <w:t>Kích thước: 18m</w:t>
            </w:r>
            <w:r w:rsidRPr="004F7770">
              <w:rPr>
                <w:rFonts w:asciiTheme="majorHAnsi" w:hAnsiTheme="majorHAnsi" w:cstheme="majorHAnsi"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1143" w14:textId="289F13CE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F9A7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4BFE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E53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4F7770" w:rsidRPr="003321E2" w14:paraId="56C8AC78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F27D" w14:textId="79C7A0DF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D98" w14:textId="77777777" w:rsidR="004F7770" w:rsidRDefault="004F7770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Folder để đựng ấn phẩm, tờ rời giới thiệu, tuyên truyền, quảng bá du lịch Đồng Nai:</w:t>
            </w:r>
          </w:p>
          <w:p w14:paraId="19147177" w14:textId="478AD3A6" w:rsidR="004F7770" w:rsidRPr="004F7770" w:rsidRDefault="004F7770" w:rsidP="004F7770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 w:rsidRPr="004F7770">
              <w:rPr>
                <w:rFonts w:asciiTheme="majorHAnsi" w:eastAsiaTheme="minorHAnsi" w:hAnsiTheme="majorHAnsi" w:cstheme="majorHAnsi"/>
                <w:iCs/>
                <w:sz w:val="28"/>
                <w:szCs w:val="28"/>
                <w:lang w:val="vi-VN" w:eastAsia="vi-VN"/>
              </w:rPr>
              <w:t>Kích thước: 23 x 32cm; giấy giày C300gsm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A3B8" w14:textId="3E78E601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cái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9A3F" w14:textId="451F2487" w:rsidR="004F7770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28A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60E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4F7770" w:rsidRPr="003321E2" w14:paraId="686C82E9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0771" w14:textId="7505E711" w:rsid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3D34" w14:textId="77777777" w:rsidR="004F7770" w:rsidRDefault="004F7770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Tập gấp tuyên truyền tuyến điểm du lịch nội tỉnh và các khu điểm du lịch quảng bá tại VITM Hà Nội:</w:t>
            </w:r>
          </w:p>
          <w:p w14:paraId="65E75C18" w14:textId="1535C5F6" w:rsidR="004F7770" w:rsidRPr="004F7770" w:rsidRDefault="004F7770" w:rsidP="006A0C85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 w:rsidRPr="006A0C85">
              <w:rPr>
                <w:rFonts w:asciiTheme="majorHAnsi" w:eastAsiaTheme="minorHAnsi" w:hAnsiTheme="majorHAnsi" w:cstheme="majorHAnsi"/>
                <w:iCs/>
                <w:sz w:val="28"/>
                <w:szCs w:val="28"/>
                <w:lang w:val="vi-VN" w:eastAsia="vi-VN"/>
              </w:rPr>
              <w:t>Kích thước: khổ giấy A4</w:t>
            </w:r>
            <w:r w:rsidR="006A0C85" w:rsidRPr="006A0C85">
              <w:rPr>
                <w:rFonts w:asciiTheme="majorHAnsi" w:eastAsiaTheme="minorHAnsi" w:hAnsiTheme="majorHAnsi" w:cstheme="majorHAnsi"/>
                <w:iCs/>
                <w:sz w:val="28"/>
                <w:szCs w:val="28"/>
                <w:lang w:val="vi-VN" w:eastAsia="vi-VN"/>
              </w:rPr>
              <w:t xml:space="preserve"> với kích thước 29,7vm x 21cm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560" w14:textId="253E2331" w:rsid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Tờ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79DA" w14:textId="3DFA4B1D" w:rsidR="004F7770" w:rsidRPr="004F7770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3000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8247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EB7" w14:textId="77777777" w:rsidR="004F7770" w:rsidRPr="004F7770" w:rsidRDefault="004F7770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1203DE51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1C7" w14:textId="41738AFF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707A" w14:textId="205AE468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Thuê xe vận chuyển, thuê người bốc vác sản phẩm, hàng hóa (đi, về)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25A" w14:textId="575603B0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Chuyến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BBDB" w14:textId="03334340" w:rsidR="006A0C85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8D23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439F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08EB32BB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5D9E" w14:textId="6F1B3D83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3FFA" w14:textId="4C3DBED9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Vé máy bay khứ hồi: Sài Gòn – Hà Nội và ngược lại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41E5" w14:textId="522E152D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Người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D37E" w14:textId="4CEF3896" w:rsidR="006A0C85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78CA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CC81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40C935C2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B2C8" w14:textId="105AB926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6052" w14:textId="311B859C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Vé tàu khứ hồi: Từ ga Biên Hòa – Hà Nội và ngược lại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670" w14:textId="0AC96A5A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Người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88B3" w14:textId="6C01A595" w:rsidR="006A0C85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15D8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B8A3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6D1904D6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F0F8" w14:textId="163A2963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2B78" w14:textId="1B3DB2DB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Thuê phòng ngủ (phòng 2 giường)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581D" w14:textId="015141FC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phòng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08E2" w14:textId="255D0663" w:rsidR="006A0C85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905B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D1F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3DA05878" w14:textId="77777777" w:rsidTr="00DC11BC">
        <w:trPr>
          <w:trHeight w:val="4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3A7C" w14:textId="1103C277" w:rsidR="006A0C85" w:rsidRPr="006A0C85" w:rsidRDefault="006A0C85" w:rsidP="00CC68E5">
            <w:pPr>
              <w:jc w:val="center"/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6A0C85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lastRenderedPageBreak/>
              <w:t>II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223" w14:textId="7D606A21" w:rsidR="006A0C85" w:rsidRPr="006A0C85" w:rsidRDefault="006A0C85" w:rsidP="006A0C85">
            <w:pPr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6A0C85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t>Thực hiện Bản tin Du lịch hàng quý năm 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A645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2426F917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BE4C" w14:textId="52C50538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2E3" w14:textId="77777777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Chi phí in Bản tin Du lịch:</w:t>
            </w:r>
          </w:p>
          <w:p w14:paraId="61C5A921" w14:textId="77777777" w:rsidR="006A0C85" w:rsidRPr="006A0C85" w:rsidRDefault="006A0C85" w:rsidP="006A0C85">
            <w:pPr>
              <w:pStyle w:val="ListParagraph"/>
              <w:numPr>
                <w:ilvl w:val="0"/>
                <w:numId w:val="7"/>
              </w:numPr>
              <w:ind w:left="274"/>
              <w:jc w:val="both"/>
              <w:rPr>
                <w:rFonts w:asciiTheme="majorHAnsi" w:eastAsiaTheme="minorHAnsi" w:hAnsiTheme="majorHAnsi" w:cstheme="majorHAnsi"/>
                <w:iCs/>
                <w:sz w:val="28"/>
                <w:szCs w:val="28"/>
                <w:lang w:val="vi-VN" w:eastAsia="vi-VN"/>
              </w:rPr>
            </w:pPr>
            <w:r w:rsidRPr="006A0C85">
              <w:rPr>
                <w:rFonts w:asciiTheme="majorHAnsi" w:eastAsiaTheme="minorHAnsi" w:hAnsiTheme="majorHAnsi" w:cstheme="majorHAnsi"/>
                <w:iCs/>
                <w:sz w:val="28"/>
                <w:szCs w:val="28"/>
                <w:lang w:val="vi-VN" w:eastAsia="vi-VN"/>
              </w:rPr>
              <w:t>Kích thước: 19cm x 27cm</w:t>
            </w:r>
          </w:p>
          <w:p w14:paraId="7287471E" w14:textId="092BC99B" w:rsidR="006A0C85" w:rsidRPr="006A0C85" w:rsidRDefault="006A0C85" w:rsidP="006A0C85">
            <w:pPr>
              <w:pStyle w:val="ListParagraph"/>
              <w:numPr>
                <w:ilvl w:val="0"/>
                <w:numId w:val="7"/>
              </w:numPr>
              <w:ind w:left="274"/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 w:rsidRPr="006A0C85">
              <w:rPr>
                <w:rFonts w:asciiTheme="majorHAnsi" w:eastAsiaTheme="minorHAnsi" w:hAnsiTheme="majorHAnsi" w:cstheme="majorHAnsi"/>
                <w:iCs/>
                <w:sz w:val="28"/>
                <w:szCs w:val="28"/>
                <w:lang w:val="vi-VN" w:eastAsia="vi-VN"/>
              </w:rPr>
              <w:t>Số trang: 36 trang bao gồm bìa trước và sau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3E1D" w14:textId="0BD28284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Cuốn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ADE2" w14:textId="6A2EC0B2" w:rsidR="006A0C85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9EA7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478F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0CF05D5B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AD6B" w14:textId="1EA354E4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EFA" w14:textId="7077D17E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Chi phí thiết kế bản tin, xử lý hình ảnh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F400" w14:textId="0C571449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quý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5C0C" w14:textId="03B1E899" w:rsidR="006A0C85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0D1B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88FE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179639D7" w14:textId="77777777" w:rsidTr="00DC11BC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7921" w14:textId="2B757D34" w:rsidR="006A0C85" w:rsidRPr="006A0C85" w:rsidRDefault="006A0C85" w:rsidP="00CC68E5">
            <w:pPr>
              <w:jc w:val="center"/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6A0C85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t>III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50F" w14:textId="15DE759E" w:rsidR="006A0C85" w:rsidRPr="006A0C85" w:rsidRDefault="006A0C85" w:rsidP="006A0C85">
            <w:pPr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6A0C85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t>Thực hiện giới thiệu du lịch Đồng Nai trên bảng thông tin trạm dừng xe buýt trong địa bản tỉnh Đồng Nai năm 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D3E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5266A2B3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069E" w14:textId="30BFC2AD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C93E" w14:textId="1DC0F833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Thực hiện thi công pano trạm dừng xe buýt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44D" w14:textId="3A262499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Trạm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53A7" w14:textId="75011AD3" w:rsidR="006A0C85" w:rsidRDefault="006A0C85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F3CD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D9E9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71F7EA54" w14:textId="77777777" w:rsidTr="00DC11BC">
        <w:trPr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8BD0" w14:textId="2AE6F5C3" w:rsidR="006A0C85" w:rsidRPr="006A0C85" w:rsidRDefault="006A0C85" w:rsidP="00CC68E5">
            <w:pPr>
              <w:jc w:val="center"/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6A0C85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t>IV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424C" w14:textId="6C8F099E" w:rsidR="006A0C85" w:rsidRPr="006A0C85" w:rsidRDefault="006A0C85" w:rsidP="006A0C85">
            <w:pPr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</w:pPr>
            <w:r w:rsidRPr="006A0C85">
              <w:rPr>
                <w:rFonts w:asciiTheme="majorHAnsi" w:hAnsiTheme="majorHAnsi" w:cstheme="majorHAnsi"/>
                <w:b/>
                <w:iCs/>
                <w:szCs w:val="28"/>
                <w:lang w:eastAsia="vi-VN"/>
              </w:rPr>
              <w:t>Chi phí thuê màn hình led thực hiện quảng bá hình ảnh du lịch tỉnh Đồng Nai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23D1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5DD5BF9F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9DD0" w14:textId="4670E5B7" w:rsidR="006A0C85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3CC" w14:textId="627A3B8F" w:rsidR="006A0C85" w:rsidRDefault="006A0C85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 xml:space="preserve">Gói 1: Thuê màn hình led thực hiện quảng bá </w:t>
            </w:r>
            <w:r w:rsidR="00DC11BC">
              <w:rPr>
                <w:rFonts w:asciiTheme="majorHAnsi" w:hAnsiTheme="majorHAnsi" w:cstheme="majorHAnsi"/>
                <w:iCs/>
                <w:szCs w:val="28"/>
                <w:lang w:eastAsia="vi-VN"/>
              </w:rPr>
              <w:t>hình ảnh du lịch Đồng Nai tại khu vực trung tâm công cộng, nơi làm thủ tục check-in, ga đi nội địa của Vietnam Airlines.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4DC8" w14:textId="4C997BE7" w:rsidR="006A0C85" w:rsidRDefault="00DC11BC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AEE0" w14:textId="430633C2" w:rsidR="006A0C85" w:rsidRDefault="00DC11BC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30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8A36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145B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4FF85E73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2B6C" w14:textId="5FFC6980" w:rsidR="006A0C85" w:rsidRDefault="00DC11BC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C751" w14:textId="10098273" w:rsidR="006A0C85" w:rsidRDefault="00DC11BC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Gói 2: Thuê màn hình led thực hiện quảng bá hình ảnh du lịch tỉnh Đồng Nai tại trung tâm TP. Biên Hòa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CA5" w14:textId="7078161A" w:rsidR="006A0C85" w:rsidRDefault="00DC11BC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0732" w14:textId="4EC91759" w:rsidR="006A0C85" w:rsidRDefault="00DC11BC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086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FC28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4CF63D25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4C67" w14:textId="1391A33A" w:rsidR="006A0C85" w:rsidRDefault="00DC11BC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D11A" w14:textId="6A3F8416" w:rsidR="006A0C85" w:rsidRDefault="00DC11BC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Gói 3: Thuê màn hình led thực hiện quảng bá hình ảnh du lịch tỉnh Đồng Nai tại vòng xoay ngã ba Vũng Tàu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A970" w14:textId="0B4E6D32" w:rsidR="006A0C85" w:rsidRDefault="00DC11BC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031A" w14:textId="0DDE83F3" w:rsidR="006A0C85" w:rsidRDefault="00DC11BC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40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FF58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966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  <w:tr w:rsidR="006A0C85" w:rsidRPr="003321E2" w14:paraId="21E8E8A5" w14:textId="77777777" w:rsidTr="00DC11BC">
        <w:trPr>
          <w:gridAfter w:val="1"/>
          <w:wAfter w:w="14" w:type="dxa"/>
          <w:trHeight w:val="9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8C09" w14:textId="2C78A7CB" w:rsidR="006A0C85" w:rsidRDefault="00DC11BC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F5B5" w14:textId="5A5C8D27" w:rsidR="006A0C85" w:rsidRDefault="00DC11BC" w:rsidP="00CC68E5">
            <w:pPr>
              <w:jc w:val="both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Chi phí hiệu đính, xử lý hình ảnh, videoclip trình chiếu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02AF" w14:textId="42C82FC7" w:rsidR="006A0C85" w:rsidRDefault="00DC11BC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videoclip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CED" w14:textId="14DDCD5F" w:rsidR="006A0C85" w:rsidRDefault="00DC11BC" w:rsidP="006A0C8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  <w:r>
              <w:rPr>
                <w:rFonts w:asciiTheme="majorHAnsi" w:hAnsiTheme="majorHAnsi" w:cstheme="majorHAnsi"/>
                <w:iCs/>
                <w:szCs w:val="28"/>
                <w:lang w:eastAsia="vi-V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3268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B677" w14:textId="77777777" w:rsidR="006A0C85" w:rsidRPr="004F7770" w:rsidRDefault="006A0C85" w:rsidP="00CC68E5">
            <w:pPr>
              <w:jc w:val="center"/>
              <w:rPr>
                <w:rFonts w:asciiTheme="majorHAnsi" w:hAnsiTheme="majorHAnsi" w:cstheme="majorHAnsi"/>
                <w:iCs/>
                <w:szCs w:val="28"/>
                <w:lang w:eastAsia="vi-VN"/>
              </w:rPr>
            </w:pPr>
          </w:p>
        </w:tc>
      </w:tr>
    </w:tbl>
    <w:p w14:paraId="79B05F93" w14:textId="14F56EDA" w:rsidR="00803EF0" w:rsidRDefault="006915B6" w:rsidP="006915B6">
      <w:pPr>
        <w:spacing w:after="160" w:line="259" w:lineRule="auto"/>
        <w:jc w:val="center"/>
        <w:rPr>
          <w:b/>
          <w:sz w:val="26"/>
          <w:szCs w:val="26"/>
        </w:rPr>
      </w:pPr>
      <w:r w:rsidRPr="001217DA">
        <w:rPr>
          <w:b/>
          <w:sz w:val="26"/>
          <w:szCs w:val="26"/>
        </w:rPr>
        <w:t>Bằng chữ: ............................................. ./.</w:t>
      </w:r>
    </w:p>
    <w:p w14:paraId="6EA4A5FC" w14:textId="77777777" w:rsidR="00DC11BC" w:rsidRPr="001217DA" w:rsidRDefault="00DC11BC" w:rsidP="00DC11BC">
      <w:pPr>
        <w:rPr>
          <w:sz w:val="26"/>
          <w:szCs w:val="26"/>
        </w:rPr>
      </w:pPr>
      <w:r w:rsidRPr="001217DA">
        <w:rPr>
          <w:b/>
          <w:sz w:val="26"/>
          <w:szCs w:val="26"/>
          <w:u w:val="single"/>
        </w:rPr>
        <w:t>Ghi chú:</w:t>
      </w:r>
      <w:r w:rsidRPr="001217DA">
        <w:rPr>
          <w:sz w:val="26"/>
          <w:szCs w:val="26"/>
        </w:rPr>
        <w:t xml:space="preserve"> </w:t>
      </w:r>
    </w:p>
    <w:p w14:paraId="26AA4EFA" w14:textId="0854D2E5" w:rsidR="00DC11BC" w:rsidRDefault="00DC11BC" w:rsidP="00DC11BC">
      <w:pPr>
        <w:spacing w:after="160" w:line="259" w:lineRule="auto"/>
        <w:rPr>
          <w:i/>
          <w:sz w:val="26"/>
          <w:szCs w:val="26"/>
        </w:rPr>
      </w:pPr>
      <w:r w:rsidRPr="001217DA">
        <w:rPr>
          <w:i/>
          <w:sz w:val="26"/>
          <w:szCs w:val="26"/>
        </w:rPr>
        <w:t>Báo giá ghi chi tiết các nội dung về Giá và hiệu lực báo giá; Chất lượng hàng hóa; Thời gian,</w:t>
      </w:r>
      <w:r>
        <w:rPr>
          <w:i/>
          <w:sz w:val="26"/>
          <w:szCs w:val="26"/>
        </w:rPr>
        <w:t xml:space="preserve"> </w:t>
      </w:r>
      <w:r w:rsidRPr="001217DA">
        <w:rPr>
          <w:i/>
          <w:sz w:val="26"/>
          <w:szCs w:val="26"/>
        </w:rPr>
        <w:t>địa điểm giao hàng, bảo hành hàng hóa và các điều kiện khác.</w:t>
      </w:r>
    </w:p>
    <w:p w14:paraId="392B5A22" w14:textId="77777777" w:rsidR="00DC11BC" w:rsidRPr="001217DA" w:rsidRDefault="00DC11BC" w:rsidP="00DC11BC">
      <w:pPr>
        <w:spacing w:after="160" w:line="259" w:lineRule="auto"/>
        <w:rPr>
          <w:b/>
          <w:sz w:val="26"/>
          <w:szCs w:val="26"/>
        </w:rPr>
      </w:pPr>
    </w:p>
    <w:p w14:paraId="02D45524" w14:textId="4F30715A" w:rsidR="00DC11BC" w:rsidRPr="005373DD" w:rsidRDefault="00DC11BC" w:rsidP="00DC11BC">
      <w:pPr>
        <w:jc w:val="right"/>
        <w:rPr>
          <w:b/>
          <w:sz w:val="26"/>
          <w:szCs w:val="26"/>
          <w:lang w:val="en-US"/>
        </w:rPr>
      </w:pPr>
      <w:r w:rsidRPr="001217DA">
        <w:rPr>
          <w:b/>
          <w:sz w:val="26"/>
          <w:szCs w:val="26"/>
        </w:rPr>
        <w:lastRenderedPageBreak/>
        <w:t>........, ngày ….  tháng ….  năm 202</w:t>
      </w:r>
      <w:r w:rsidR="005373DD">
        <w:rPr>
          <w:b/>
          <w:sz w:val="26"/>
          <w:szCs w:val="26"/>
          <w:lang w:val="en-US"/>
        </w:rPr>
        <w:t>4</w:t>
      </w:r>
      <w:bookmarkStart w:id="0" w:name="_GoBack"/>
      <w:bookmarkEnd w:id="0"/>
    </w:p>
    <w:p w14:paraId="31FB25E4" w14:textId="26D30433" w:rsidR="00803EF0" w:rsidRPr="00AF3D58" w:rsidRDefault="00DC11BC" w:rsidP="00DC11BC">
      <w:pPr>
        <w:ind w:right="567"/>
        <w:jc w:val="right"/>
      </w:pPr>
      <w:r w:rsidRPr="001217DA">
        <w:rPr>
          <w:b/>
          <w:sz w:val="26"/>
          <w:szCs w:val="26"/>
        </w:rPr>
        <w:t>ĐẠI DIỆN CÔNG TY</w:t>
      </w:r>
    </w:p>
    <w:sectPr w:rsidR="00803EF0" w:rsidRPr="00AF3D58" w:rsidSect="00DC11BC">
      <w:pgSz w:w="11906" w:h="16838"/>
      <w:pgMar w:top="851" w:right="127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14E14"/>
    <w:multiLevelType w:val="hybridMultilevel"/>
    <w:tmpl w:val="6AB2858C"/>
    <w:lvl w:ilvl="0" w:tplc="81FE60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0B"/>
    <w:rsid w:val="00000B8B"/>
    <w:rsid w:val="000173F3"/>
    <w:rsid w:val="0004301E"/>
    <w:rsid w:val="000562C3"/>
    <w:rsid w:val="00067500"/>
    <w:rsid w:val="000710FB"/>
    <w:rsid w:val="001019A8"/>
    <w:rsid w:val="001038F4"/>
    <w:rsid w:val="001217DA"/>
    <w:rsid w:val="00170414"/>
    <w:rsid w:val="001A326C"/>
    <w:rsid w:val="001A6FD1"/>
    <w:rsid w:val="001C6587"/>
    <w:rsid w:val="002013A3"/>
    <w:rsid w:val="00203F7D"/>
    <w:rsid w:val="00250479"/>
    <w:rsid w:val="0026411E"/>
    <w:rsid w:val="00280168"/>
    <w:rsid w:val="002A72BC"/>
    <w:rsid w:val="002F0056"/>
    <w:rsid w:val="003126E9"/>
    <w:rsid w:val="003161A1"/>
    <w:rsid w:val="00324230"/>
    <w:rsid w:val="00325D5A"/>
    <w:rsid w:val="00331C1A"/>
    <w:rsid w:val="00370470"/>
    <w:rsid w:val="003D0AE1"/>
    <w:rsid w:val="003F06EB"/>
    <w:rsid w:val="00423B85"/>
    <w:rsid w:val="00453CA1"/>
    <w:rsid w:val="004E02A6"/>
    <w:rsid w:val="004F3AF0"/>
    <w:rsid w:val="004F7770"/>
    <w:rsid w:val="005101B2"/>
    <w:rsid w:val="005373DD"/>
    <w:rsid w:val="005A0F53"/>
    <w:rsid w:val="006247D1"/>
    <w:rsid w:val="00651365"/>
    <w:rsid w:val="006558D7"/>
    <w:rsid w:val="006915B6"/>
    <w:rsid w:val="006A0C85"/>
    <w:rsid w:val="006A6A5F"/>
    <w:rsid w:val="006C2CF7"/>
    <w:rsid w:val="006D1B6B"/>
    <w:rsid w:val="006E4CAB"/>
    <w:rsid w:val="007155F4"/>
    <w:rsid w:val="00721EFD"/>
    <w:rsid w:val="0073109D"/>
    <w:rsid w:val="007364C1"/>
    <w:rsid w:val="007774BA"/>
    <w:rsid w:val="007B535D"/>
    <w:rsid w:val="007F2E87"/>
    <w:rsid w:val="00803EF0"/>
    <w:rsid w:val="00813BA0"/>
    <w:rsid w:val="0082332C"/>
    <w:rsid w:val="0082704A"/>
    <w:rsid w:val="0083152A"/>
    <w:rsid w:val="008B6F35"/>
    <w:rsid w:val="009649F4"/>
    <w:rsid w:val="009A729E"/>
    <w:rsid w:val="009B2055"/>
    <w:rsid w:val="009C3594"/>
    <w:rsid w:val="00A7200B"/>
    <w:rsid w:val="00A8411A"/>
    <w:rsid w:val="00AE59FE"/>
    <w:rsid w:val="00AF17CE"/>
    <w:rsid w:val="00AF3D58"/>
    <w:rsid w:val="00B03AA6"/>
    <w:rsid w:val="00B33C3C"/>
    <w:rsid w:val="00B56103"/>
    <w:rsid w:val="00B56966"/>
    <w:rsid w:val="00B81A61"/>
    <w:rsid w:val="00BD3B67"/>
    <w:rsid w:val="00C04ED5"/>
    <w:rsid w:val="00C1734D"/>
    <w:rsid w:val="00C17D7F"/>
    <w:rsid w:val="00C465F6"/>
    <w:rsid w:val="00C4731A"/>
    <w:rsid w:val="00C54475"/>
    <w:rsid w:val="00C80870"/>
    <w:rsid w:val="00C81872"/>
    <w:rsid w:val="00CB1B20"/>
    <w:rsid w:val="00CE53D1"/>
    <w:rsid w:val="00D01D80"/>
    <w:rsid w:val="00D47A41"/>
    <w:rsid w:val="00D81CB7"/>
    <w:rsid w:val="00D9104B"/>
    <w:rsid w:val="00DC11BC"/>
    <w:rsid w:val="00E07321"/>
    <w:rsid w:val="00E302DD"/>
    <w:rsid w:val="00E66973"/>
    <w:rsid w:val="00E846B7"/>
    <w:rsid w:val="00E865C8"/>
    <w:rsid w:val="00E974CD"/>
    <w:rsid w:val="00EB0063"/>
    <w:rsid w:val="00EC4202"/>
    <w:rsid w:val="00EE068A"/>
    <w:rsid w:val="00F040FE"/>
    <w:rsid w:val="00F2380B"/>
    <w:rsid w:val="00F4125B"/>
    <w:rsid w:val="00F57D07"/>
    <w:rsid w:val="00F97416"/>
    <w:rsid w:val="00FB6DB2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E0292"/>
  <w15:chartTrackingRefBased/>
  <w15:docId w15:val="{95233DCB-8AE1-4AAB-8BF9-48EF9FC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cp:lastPrinted>2021-08-10T02:06:00Z</cp:lastPrinted>
  <dcterms:created xsi:type="dcterms:W3CDTF">2021-08-25T08:46:00Z</dcterms:created>
  <dcterms:modified xsi:type="dcterms:W3CDTF">2024-01-17T07:23:00Z</dcterms:modified>
</cp:coreProperties>
</file>